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111.1 Purpose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Maryland Human Services Article §5–501 requires that if a household includes an individual who is at least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60 years old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receives a federally funded Supplemental Nutrition Assistance Program benefit in an amount less than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$50 per mont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the State shall provide a supplement to increase the total benefit 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$50 per month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Example: A MSS eligible household whose federal SNAP allotment is $30 would receive $20 in MSS equaling a total of $50 per month.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111.2 Process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supplemental benefit automatically posts to the customer’s Electronic Benefits Transfer (EBT) account. Customers do not need to complete a new or separate application to apply for the supplemental benefit.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the end of each month,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E&amp;E 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automatically identifies households eligible for the Minimum State Supplement (MSS) and determines the total amount of State Supplement benefits each household is eligible to receive for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calendar month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their SNAP benefit issuance day of each month, the eligible households receive their State Supplement benefits along with their regular SNAP benefit in their EBT account.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It appears as a separate additional SNAP benefit on the same issuance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111.3 Special Circumstances for Case Processing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household has an outstanding overpayment claim in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recoupment, E&amp;E supplements the difference between the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grant amount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(what the household would be receiving if not for the claim recoupment) and $50, not the difference of the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benefit amount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(what the household is actually receiving with the amount of the claim recoupment taken into account) and $50. 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Example: If a household has a grant amount of $23 but an outstanding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overpayment claim 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 recoupment that is recouping $10, the household's current benefit amount (the amount they actually receive) is $13. $50 less the $23 grant amount equals a MSS benefit of $27. The household will receive $13 in federal SNAP, $10 of the federal SNAP will be collected for recoupment of the existing claim, and $27 MSS for a total of $50, though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$40 is the amount that will be issued to the customer.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REVISED SEPTEMBER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8856.0" w:type="dxa"/>
      <w:jc w:val="left"/>
      <w:tblInd w:w="-1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968"/>
      <w:gridCol w:w="1944"/>
      <w:gridCol w:w="1944"/>
      <w:tblGridChange w:id="0">
        <w:tblGrid>
          <w:gridCol w:w="4968"/>
          <w:gridCol w:w="1944"/>
          <w:gridCol w:w="1944"/>
        </w:tblGrid>
      </w:tblGridChange>
    </w:tblGrid>
    <w:tr>
      <w:trPr>
        <w:cantSplit w:val="0"/>
        <w:trHeight w:val="620" w:hRule="atLeast"/>
        <w:tblHeader w:val="0"/>
      </w:trPr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DEPARTMENT OF HUMAN SERVICES</w:t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FAMILY INVESTMENT ADMINISTRATION</w:t>
          </w:r>
        </w:p>
      </w:tc>
      <w:tc>
        <w:tcPr>
          <w:gridSpan w:val="2"/>
        </w:tcPr>
        <w:p w:rsidR="00000000" w:rsidDel="00000000" w:rsidP="00000000" w:rsidRDefault="00000000" w:rsidRPr="00000000" w14:paraId="00000018">
          <w:pPr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SUPPLEMENTAL NUTRITION ASSISTANCE PROGRAM (SNAP) MANUAL</w:t>
          </w:r>
        </w:p>
      </w:tc>
    </w:tr>
    <w:tr>
      <w:trPr>
        <w:cantSplit w:val="0"/>
        <w:trHeight w:val="341" w:hRule="atLeast"/>
        <w:tblHeader w:val="0"/>
      </w:trPr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MINIMUM STATE SUPPLEMENT</w:t>
          </w:r>
        </w:p>
      </w:tc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Section 111</w:t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42C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semiHidden w:val="1"/>
    <w:rsid w:val="006442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42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 w:val="1"/>
    <w:rsid w:val="006442C0"/>
  </w:style>
  <w:style w:type="paragraph" w:styleId="BodyText">
    <w:name w:val="Body Text"/>
    <w:basedOn w:val="Normal"/>
    <w:semiHidden w:val="1"/>
    <w:rsid w:val="006442C0"/>
    <w:rPr>
      <w:rFonts w:ascii="Arial" w:hAnsi="Arial"/>
      <w:sz w:val="24"/>
    </w:rPr>
  </w:style>
  <w:style w:type="paragraph" w:styleId="BodyTextIndent">
    <w:name w:val="Body Text Indent"/>
    <w:basedOn w:val="Normal"/>
    <w:semiHidden w:val="1"/>
    <w:rsid w:val="006442C0"/>
    <w:pPr>
      <w:ind w:left="450" w:hanging="450"/>
    </w:pPr>
    <w:rPr>
      <w:rFonts w:ascii="Arial" w:hAnsi="Arial"/>
      <w:sz w:val="24"/>
    </w:rPr>
  </w:style>
  <w:style w:type="paragraph" w:styleId="BodyTextIndent2">
    <w:name w:val="Body Text Indent 2"/>
    <w:basedOn w:val="Normal"/>
    <w:semiHidden w:val="1"/>
    <w:rsid w:val="006442C0"/>
    <w:pPr>
      <w:ind w:left="720"/>
    </w:pPr>
    <w:rPr>
      <w:rFonts w:ascii="Arial" w:hAnsi="Arial"/>
      <w:sz w:val="24"/>
    </w:rPr>
  </w:style>
  <w:style w:type="paragraph" w:styleId="BalloonText">
    <w:name w:val="Balloon Text"/>
    <w:basedOn w:val="Normal"/>
    <w:semiHidden w:val="1"/>
    <w:rsid w:val="006442C0"/>
    <w:rPr>
      <w:rFonts w:ascii="Tahoma" w:cs="Tahoma" w:hAnsi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3912EE"/>
  </w:style>
  <w:style w:type="paragraph" w:styleId="ListParagraph">
    <w:name w:val="List Paragraph"/>
    <w:basedOn w:val="Normal"/>
    <w:uiPriority w:val="34"/>
    <w:qFormat w:val="1"/>
    <w:rsid w:val="00883186"/>
    <w:pPr>
      <w:ind w:left="720"/>
      <w:contextualSpacing w:val="1"/>
    </w:pPr>
  </w:style>
  <w:style w:type="paragraph" w:styleId="Normal1" w:customStyle="1">
    <w:name w:val="Normal1"/>
    <w:rsid w:val="00883186"/>
    <w:pPr>
      <w:spacing w:line="276" w:lineRule="auto"/>
    </w:pPr>
    <w:rPr>
      <w:rFonts w:ascii="Arial" w:cs="Arial" w:eastAsia="Arial" w:hAnsi="Arial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fLJa1Apiwe5xDALQ89F0jyjhg==">CgMxLjAyCGguZ2pkZ3hzOAByITF2clJucTVaRFFtM1BvOGVqeEszZjVLRDVTcVVRZktuVA==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2020-08-16T16:27:00Z</dcterms:created>
  <dc:creator>ssturgil</dc:creator>
</cp:coreProperties>
</file>